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53" w:rsidRPr="00186653" w:rsidRDefault="00186653">
      <w:pPr>
        <w:pStyle w:val="ConsPlusTitle"/>
        <w:jc w:val="center"/>
        <w:outlineLvl w:val="0"/>
      </w:pPr>
      <w:bookmarkStart w:id="0" w:name="_GoBack"/>
      <w:bookmarkEnd w:id="0"/>
      <w:r w:rsidRPr="00186653">
        <w:t>ЗЕМСКОЕ СОБРАНИЕ СЕРГАЧСКОГО РАЙОНА</w:t>
      </w:r>
    </w:p>
    <w:p w:rsidR="00186653" w:rsidRPr="00186653" w:rsidRDefault="00186653">
      <w:pPr>
        <w:pStyle w:val="ConsPlusTitle"/>
        <w:jc w:val="center"/>
      </w:pPr>
    </w:p>
    <w:p w:rsidR="00186653" w:rsidRPr="00186653" w:rsidRDefault="00186653">
      <w:pPr>
        <w:pStyle w:val="ConsPlusTitle"/>
        <w:jc w:val="center"/>
      </w:pPr>
      <w:r w:rsidRPr="00186653">
        <w:t>ПОСТАНОВЛЕНИЕ</w:t>
      </w:r>
    </w:p>
    <w:p w:rsidR="00186653" w:rsidRPr="00186653" w:rsidRDefault="00186653">
      <w:pPr>
        <w:pStyle w:val="ConsPlusTitle"/>
        <w:jc w:val="center"/>
      </w:pPr>
      <w:r w:rsidRPr="00186653">
        <w:t>от 16 октября 2008 г. N 72</w:t>
      </w:r>
    </w:p>
    <w:p w:rsidR="00186653" w:rsidRPr="00186653" w:rsidRDefault="00186653">
      <w:pPr>
        <w:pStyle w:val="ConsPlusTitle"/>
        <w:jc w:val="center"/>
      </w:pPr>
    </w:p>
    <w:p w:rsidR="00186653" w:rsidRPr="00186653" w:rsidRDefault="00186653">
      <w:pPr>
        <w:pStyle w:val="ConsPlusTitle"/>
        <w:jc w:val="center"/>
      </w:pPr>
      <w:r w:rsidRPr="00186653">
        <w:t>О ПРИНЯТИИ КОРРЕКТИРУЮЩЕГО КОЭФФИЦИЕНТА К2</w:t>
      </w:r>
      <w:proofErr w:type="gramStart"/>
      <w:r w:rsidRPr="00186653">
        <w:t xml:space="preserve"> С</w:t>
      </w:r>
      <w:proofErr w:type="gramEnd"/>
      <w:r w:rsidRPr="00186653">
        <w:t xml:space="preserve"> 01.01.2009</w:t>
      </w:r>
    </w:p>
    <w:p w:rsidR="00186653" w:rsidRPr="00186653" w:rsidRDefault="001866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86653" w:rsidRPr="001866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Список изменяющих документов</w:t>
            </w:r>
          </w:p>
          <w:p w:rsidR="00186653" w:rsidRPr="00186653" w:rsidRDefault="00186653">
            <w:pPr>
              <w:pStyle w:val="ConsPlusNormal"/>
              <w:jc w:val="center"/>
            </w:pPr>
            <w:proofErr w:type="gramStart"/>
            <w:r w:rsidRPr="00186653">
              <w:t xml:space="preserve">(в ред. постановлений Земского собрания </w:t>
            </w:r>
            <w:proofErr w:type="spellStart"/>
            <w:r w:rsidRPr="00186653">
              <w:t>Сергачского</w:t>
            </w:r>
            <w:proofErr w:type="spellEnd"/>
            <w:r w:rsidRPr="00186653">
              <w:t xml:space="preserve"> района</w:t>
            </w:r>
            <w:proofErr w:type="gramEnd"/>
          </w:p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от 26.02.2009 </w:t>
            </w:r>
            <w:hyperlink r:id="rId5" w:history="1">
              <w:r w:rsidRPr="00186653">
                <w:t>N 11</w:t>
              </w:r>
            </w:hyperlink>
            <w:r w:rsidRPr="00186653">
              <w:t xml:space="preserve">, от 28.05.2009 </w:t>
            </w:r>
            <w:hyperlink r:id="rId6" w:history="1">
              <w:r w:rsidRPr="00186653">
                <w:t>N 69</w:t>
              </w:r>
            </w:hyperlink>
            <w:r w:rsidRPr="00186653">
              <w:t xml:space="preserve">, от 24.09.2009 </w:t>
            </w:r>
            <w:hyperlink r:id="rId7" w:history="1">
              <w:r w:rsidRPr="00186653">
                <w:t>N 99</w:t>
              </w:r>
            </w:hyperlink>
            <w:r w:rsidRPr="00186653">
              <w:t>,</w:t>
            </w:r>
          </w:p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от 29.10.2009 </w:t>
            </w:r>
            <w:hyperlink r:id="rId8" w:history="1">
              <w:r w:rsidRPr="00186653">
                <w:t>N 114</w:t>
              </w:r>
            </w:hyperlink>
            <w:r w:rsidRPr="00186653">
              <w:t>,</w:t>
            </w:r>
          </w:p>
          <w:p w:rsidR="00186653" w:rsidRPr="00186653" w:rsidRDefault="00186653">
            <w:pPr>
              <w:pStyle w:val="ConsPlusNormal"/>
              <w:jc w:val="center"/>
            </w:pPr>
            <w:hyperlink r:id="rId9" w:history="1">
              <w:r w:rsidRPr="00186653">
                <w:t>решения</w:t>
              </w:r>
            </w:hyperlink>
            <w:r w:rsidRPr="00186653">
              <w:t xml:space="preserve"> Земского собрания </w:t>
            </w:r>
            <w:proofErr w:type="spellStart"/>
            <w:r w:rsidRPr="00186653">
              <w:t>Сергачского</w:t>
            </w:r>
            <w:proofErr w:type="spellEnd"/>
            <w:r w:rsidRPr="00186653">
              <w:t xml:space="preserve"> района от 05.03.2018 N 25)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</w:pPr>
      <w:r w:rsidRPr="00186653">
        <w:t xml:space="preserve">Руководствуясь Федеральным </w:t>
      </w:r>
      <w:hyperlink r:id="rId10" w:history="1">
        <w:r w:rsidRPr="00186653">
          <w:t>законом</w:t>
        </w:r>
      </w:hyperlink>
      <w:r w:rsidRPr="00186653">
        <w:t xml:space="preserve"> от 22.07.2008 N 155-ФЗ "О внесении изменений в часть вторую Налогового кодекса Российской Федерации", </w:t>
      </w:r>
      <w:hyperlink r:id="rId11" w:history="1">
        <w:r w:rsidRPr="00186653">
          <w:t>Уставом</w:t>
        </w:r>
      </w:hyperlink>
      <w:r w:rsidRPr="00186653">
        <w:t xml:space="preserve"> </w:t>
      </w:r>
      <w:proofErr w:type="spellStart"/>
      <w:r w:rsidRPr="00186653">
        <w:t>Сергачского</w:t>
      </w:r>
      <w:proofErr w:type="spellEnd"/>
      <w:r w:rsidRPr="00186653">
        <w:t xml:space="preserve"> муниципального района, Земское собрание постановляет:</w:t>
      </w:r>
    </w:p>
    <w:p w:rsidR="00186653" w:rsidRPr="00186653" w:rsidRDefault="00186653">
      <w:pPr>
        <w:pStyle w:val="ConsPlusNormal"/>
        <w:spacing w:before="220"/>
        <w:ind w:firstLine="540"/>
        <w:jc w:val="both"/>
      </w:pPr>
      <w:r w:rsidRPr="00186653">
        <w:t xml:space="preserve">1. Принять </w:t>
      </w:r>
      <w:hyperlink w:anchor="P37" w:history="1">
        <w:r w:rsidRPr="00186653">
          <w:t>значение корректирующего коэффициента</w:t>
        </w:r>
      </w:hyperlink>
      <w:r w:rsidRPr="00186653">
        <w:t xml:space="preserve"> К</w:t>
      </w:r>
      <w:proofErr w:type="gramStart"/>
      <w:r w:rsidRPr="00186653">
        <w:t>2</w:t>
      </w:r>
      <w:proofErr w:type="gramEnd"/>
      <w:r w:rsidRPr="00186653">
        <w:t xml:space="preserve"> по видам предпринимательской деятельности с 01.01.2009 согласно приложению 1.</w:t>
      </w:r>
    </w:p>
    <w:p w:rsidR="00186653" w:rsidRPr="00186653" w:rsidRDefault="00186653">
      <w:pPr>
        <w:pStyle w:val="ConsPlusNormal"/>
        <w:spacing w:before="220"/>
        <w:ind w:firstLine="540"/>
        <w:jc w:val="both"/>
      </w:pPr>
      <w:r w:rsidRPr="00186653">
        <w:t xml:space="preserve">1.1. Установить ставку единого налога на вмененный доход в размере 15% по городу Сергач и 7,5% в сельских населенных пунктах </w:t>
      </w:r>
      <w:proofErr w:type="spellStart"/>
      <w:r w:rsidRPr="00186653">
        <w:t>Сергачского</w:t>
      </w:r>
      <w:proofErr w:type="spellEnd"/>
      <w:r w:rsidRPr="00186653">
        <w:t xml:space="preserve"> муниципального района.</w:t>
      </w:r>
    </w:p>
    <w:p w:rsidR="00186653" w:rsidRPr="00186653" w:rsidRDefault="00186653">
      <w:pPr>
        <w:pStyle w:val="ConsPlusNormal"/>
        <w:jc w:val="both"/>
      </w:pPr>
      <w:r w:rsidRPr="00186653">
        <w:t>(</w:t>
      </w:r>
      <w:proofErr w:type="gramStart"/>
      <w:r w:rsidRPr="00186653">
        <w:t>п</w:t>
      </w:r>
      <w:proofErr w:type="gramEnd"/>
      <w:r w:rsidRPr="00186653">
        <w:t xml:space="preserve">. 1.1 введен </w:t>
      </w:r>
      <w:hyperlink r:id="rId12" w:history="1">
        <w:r w:rsidRPr="00186653">
          <w:t>решением</w:t>
        </w:r>
      </w:hyperlink>
      <w:r w:rsidRPr="00186653">
        <w:t xml:space="preserve"> Земского собрания </w:t>
      </w:r>
      <w:proofErr w:type="spellStart"/>
      <w:r w:rsidRPr="00186653">
        <w:t>Сергачского</w:t>
      </w:r>
      <w:proofErr w:type="spellEnd"/>
      <w:r w:rsidRPr="00186653">
        <w:t xml:space="preserve"> района от 05.03.2018 N 25)</w:t>
      </w:r>
    </w:p>
    <w:p w:rsidR="00186653" w:rsidRPr="00186653" w:rsidRDefault="00186653">
      <w:pPr>
        <w:pStyle w:val="ConsPlusNormal"/>
        <w:spacing w:before="220"/>
        <w:ind w:firstLine="540"/>
        <w:jc w:val="both"/>
      </w:pPr>
      <w:r w:rsidRPr="00186653">
        <w:t>2. Настоящее постановление вступает в силу с 1 января 2009 года, но не ранее одного месяца со дня его официального опубликования в газете "</w:t>
      </w:r>
      <w:proofErr w:type="spellStart"/>
      <w:r w:rsidRPr="00186653">
        <w:t>Сергачская</w:t>
      </w:r>
      <w:proofErr w:type="spellEnd"/>
      <w:r w:rsidRPr="00186653">
        <w:t xml:space="preserve"> жизнь".</w:t>
      </w:r>
    </w:p>
    <w:p w:rsidR="00186653" w:rsidRPr="00186653" w:rsidRDefault="00186653">
      <w:pPr>
        <w:pStyle w:val="ConsPlusNormal"/>
        <w:spacing w:before="220"/>
        <w:ind w:firstLine="540"/>
        <w:jc w:val="both"/>
      </w:pPr>
      <w:r w:rsidRPr="00186653">
        <w:t>3. Считать утратившими силу постановление Земского собрания района N 77 от 30.09.2005 "О едином налоге на вмененный доход для отдельных видов деятельности", постановление Земского собрания района от 01.11.2007 N 82 "О принятии корректирующего коэффициента К</w:t>
      </w:r>
      <w:proofErr w:type="gramStart"/>
      <w:r w:rsidRPr="00186653">
        <w:t>2</w:t>
      </w:r>
      <w:proofErr w:type="gramEnd"/>
      <w:r w:rsidRPr="00186653">
        <w:t xml:space="preserve"> на 2008 год".</w:t>
      </w:r>
    </w:p>
    <w:p w:rsidR="00186653" w:rsidRPr="00186653" w:rsidRDefault="00186653">
      <w:pPr>
        <w:pStyle w:val="ConsPlusNormal"/>
        <w:spacing w:before="220"/>
        <w:ind w:firstLine="540"/>
        <w:jc w:val="both"/>
      </w:pPr>
      <w:r w:rsidRPr="00186653">
        <w:t xml:space="preserve">4. </w:t>
      </w:r>
      <w:proofErr w:type="gramStart"/>
      <w:r w:rsidRPr="00186653">
        <w:t>Контроль за</w:t>
      </w:r>
      <w:proofErr w:type="gramEnd"/>
      <w:r w:rsidRPr="00186653">
        <w:t xml:space="preserve"> выполнением настоящего постановления возложить на постоянную комиссию Земского собрания по бюджету, финансам и налоговой политике.</w:t>
      </w:r>
    </w:p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jc w:val="right"/>
      </w:pPr>
      <w:r w:rsidRPr="00186653">
        <w:t>Председатель Земского собрания района</w:t>
      </w:r>
    </w:p>
    <w:p w:rsidR="00186653" w:rsidRPr="00186653" w:rsidRDefault="00186653">
      <w:pPr>
        <w:pStyle w:val="ConsPlusNormal"/>
        <w:jc w:val="right"/>
      </w:pPr>
      <w:r w:rsidRPr="00186653">
        <w:t>Б.А.КУРАСОВ</w:t>
      </w:r>
    </w:p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jc w:val="right"/>
      </w:pPr>
      <w:r w:rsidRPr="00186653">
        <w:t>Глава местного самоуправления района</w:t>
      </w:r>
    </w:p>
    <w:p w:rsidR="00186653" w:rsidRPr="00186653" w:rsidRDefault="00186653">
      <w:pPr>
        <w:pStyle w:val="ConsPlusNormal"/>
        <w:jc w:val="right"/>
      </w:pPr>
      <w:r w:rsidRPr="00186653">
        <w:t>Н.М.СУББОТИН</w:t>
      </w:r>
    </w:p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jc w:val="right"/>
        <w:outlineLvl w:val="0"/>
      </w:pPr>
      <w:r w:rsidRPr="00186653">
        <w:t>Приложение 1</w:t>
      </w:r>
    </w:p>
    <w:p w:rsidR="00186653" w:rsidRPr="00186653" w:rsidRDefault="00186653">
      <w:pPr>
        <w:pStyle w:val="ConsPlusNormal"/>
        <w:jc w:val="right"/>
      </w:pPr>
      <w:r w:rsidRPr="00186653">
        <w:t>к постановлению</w:t>
      </w:r>
    </w:p>
    <w:p w:rsidR="00186653" w:rsidRPr="00186653" w:rsidRDefault="00186653">
      <w:pPr>
        <w:pStyle w:val="ConsPlusNormal"/>
        <w:jc w:val="right"/>
      </w:pPr>
      <w:r w:rsidRPr="00186653">
        <w:t>Земского собрания</w:t>
      </w:r>
    </w:p>
    <w:p w:rsidR="00186653" w:rsidRPr="00186653" w:rsidRDefault="00186653">
      <w:pPr>
        <w:pStyle w:val="ConsPlusNormal"/>
        <w:jc w:val="right"/>
      </w:pPr>
      <w:proofErr w:type="spellStart"/>
      <w:r w:rsidRPr="00186653">
        <w:t>Сергачского</w:t>
      </w:r>
      <w:proofErr w:type="spellEnd"/>
      <w:r w:rsidRPr="00186653">
        <w:t xml:space="preserve"> района</w:t>
      </w:r>
    </w:p>
    <w:p w:rsidR="00186653" w:rsidRPr="00186653" w:rsidRDefault="00186653">
      <w:pPr>
        <w:pStyle w:val="ConsPlusNormal"/>
        <w:jc w:val="right"/>
      </w:pPr>
      <w:r w:rsidRPr="00186653">
        <w:t>от 16.10.2008 N 72</w:t>
      </w:r>
    </w:p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jc w:val="center"/>
      </w:pPr>
      <w:bookmarkStart w:id="1" w:name="P37"/>
      <w:bookmarkEnd w:id="1"/>
      <w:r w:rsidRPr="00186653">
        <w:t>ЗНАЧЕНИЕ КОРРЕКТИРУЮЩЕГО КОЭФФИЦИЕНТА К</w:t>
      </w:r>
      <w:proofErr w:type="gramStart"/>
      <w:r w:rsidRPr="00186653">
        <w:t>2</w:t>
      </w:r>
      <w:proofErr w:type="gramEnd"/>
    </w:p>
    <w:p w:rsidR="00186653" w:rsidRPr="00186653" w:rsidRDefault="00186653">
      <w:pPr>
        <w:pStyle w:val="ConsPlusNormal"/>
        <w:jc w:val="center"/>
      </w:pPr>
      <w:r w:rsidRPr="00186653">
        <w:t>ПО ВИДАМ ПРЕДПРИНИМАТЕЛЬСКОЙ ДЕЯТЕЛЬНОСТИ</w:t>
      </w:r>
    </w:p>
    <w:p w:rsidR="00186653" w:rsidRPr="00186653" w:rsidRDefault="001866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86653" w:rsidRPr="001866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lastRenderedPageBreak/>
              <w:t>Список изменяющих документов</w:t>
            </w:r>
          </w:p>
          <w:p w:rsidR="00186653" w:rsidRPr="00186653" w:rsidRDefault="00186653">
            <w:pPr>
              <w:pStyle w:val="ConsPlusNormal"/>
              <w:jc w:val="center"/>
            </w:pPr>
            <w:proofErr w:type="gramStart"/>
            <w:r w:rsidRPr="00186653">
              <w:t xml:space="preserve">(в ред. постановлений Земского собрания </w:t>
            </w:r>
            <w:proofErr w:type="spellStart"/>
            <w:r w:rsidRPr="00186653">
              <w:t>Сергачского</w:t>
            </w:r>
            <w:proofErr w:type="spellEnd"/>
            <w:r w:rsidRPr="00186653">
              <w:t xml:space="preserve"> района</w:t>
            </w:r>
            <w:proofErr w:type="gramEnd"/>
          </w:p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от 26.02.2009 </w:t>
            </w:r>
            <w:hyperlink r:id="rId13" w:history="1">
              <w:r w:rsidRPr="00186653">
                <w:t>N 11</w:t>
              </w:r>
            </w:hyperlink>
            <w:r w:rsidRPr="00186653">
              <w:t xml:space="preserve">, от 24.09.2009 </w:t>
            </w:r>
            <w:hyperlink r:id="rId14" w:history="1">
              <w:r w:rsidRPr="00186653">
                <w:t>N 99</w:t>
              </w:r>
            </w:hyperlink>
            <w:r w:rsidRPr="00186653">
              <w:t xml:space="preserve">, от 29.10.2009 </w:t>
            </w:r>
            <w:hyperlink r:id="rId15" w:history="1">
              <w:r w:rsidRPr="00186653">
                <w:t>N 114</w:t>
              </w:r>
            </w:hyperlink>
            <w:r w:rsidRPr="00186653">
              <w:t>,</w:t>
            </w:r>
          </w:p>
          <w:p w:rsidR="00186653" w:rsidRPr="00186653" w:rsidRDefault="00186653">
            <w:pPr>
              <w:pStyle w:val="ConsPlusNormal"/>
              <w:jc w:val="center"/>
            </w:pPr>
            <w:hyperlink r:id="rId16" w:history="1">
              <w:r w:rsidRPr="00186653">
                <w:t>решения</w:t>
              </w:r>
            </w:hyperlink>
            <w:r w:rsidRPr="00186653">
              <w:t xml:space="preserve"> Земского собрания </w:t>
            </w:r>
            <w:proofErr w:type="spellStart"/>
            <w:r w:rsidRPr="00186653">
              <w:t>Сергачского</w:t>
            </w:r>
            <w:proofErr w:type="spellEnd"/>
            <w:r w:rsidRPr="00186653">
              <w:t xml:space="preserve"> района от 05.03.2018 N 25)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1"/>
      </w:pPr>
      <w:r w:rsidRPr="00186653">
        <w:t>1. Оказание бытовых услуг</w:t>
      </w:r>
    </w:p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1.1. Ремонт, окраска и пошив обуви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0,260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1.2. Ремонт часов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0,260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1.3. Ремонт и пошив швейных, меховых и кожаных изделий, головных уборов и изделий текстильной галантереи, ремонт, пошив и вязание трикотажных изделий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0,190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1.4. Оказание ритуальных, обрядовых услуг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0,260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1.5. Ремонт и техническое обслуживание бытовой радиоэлектронной аппаратуры, бытовых машин и бытовых приборов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0,320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1.6. Оказание парикмахерских услуг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lastRenderedPageBreak/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0,260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1.7. Изготовление и ремонт мебели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0,450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1.8. Услуги фотоателье и фот</w:t>
      </w:r>
      <w:proofErr w:type="gramStart"/>
      <w:r w:rsidRPr="00186653">
        <w:t>о-</w:t>
      </w:r>
      <w:proofErr w:type="gramEnd"/>
      <w:r w:rsidRPr="00186653">
        <w:t xml:space="preserve"> и кинолабораторий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0,380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1.9. Прочие услуги производственного характера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0,180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1.10. Химическая чистка и крашение, услуги прачечных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0,260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1.11. Ремонт и строительство жилья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0,260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1.12. Услуги бань и душевых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0,260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1.13. Прочие услуги непроизводственного характера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lastRenderedPageBreak/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0,260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1.14. Транспортно-экспедиторские услуги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0,320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1.15. Услуги предприятий по прокату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0,260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1.16. Прочие бытовые услуги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0,260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1"/>
      </w:pPr>
      <w:r w:rsidRPr="00186653">
        <w:t>2. Оказание ветеринарных услуг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0,100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1"/>
      </w:pPr>
      <w:r w:rsidRPr="00186653">
        <w:t>3. Оказание услуг по ремонту, техническому обслуживанию и мойке автотранспортных средств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0,390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1"/>
      </w:pPr>
      <w:r w:rsidRPr="00186653">
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1,000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1"/>
      </w:pPr>
      <w:r w:rsidRPr="00186653">
        <w:t xml:space="preserve"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</w:t>
      </w:r>
      <w:r w:rsidRPr="00186653">
        <w:lastRenderedPageBreak/>
        <w:t>или ином праве (пользования, владения и (или) распоряжения) не более 20 транспортных средств, предназначенных для оказания таких услуг</w:t>
      </w:r>
    </w:p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5.1. Оказание автотранспортных услуг по перевозке грузов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1,000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5.2. Оказание автотранспортных услуг по перевозке пассажиров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0,160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1"/>
      </w:pPr>
      <w:r w:rsidRPr="00186653"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5"/>
        <w:gridCol w:w="4989"/>
        <w:gridCol w:w="1077"/>
      </w:tblGrid>
      <w:tr w:rsidR="00186653" w:rsidRPr="00186653">
        <w:tc>
          <w:tcPr>
            <w:tcW w:w="1205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1.</w:t>
            </w:r>
          </w:p>
        </w:tc>
        <w:tc>
          <w:tcPr>
            <w:tcW w:w="4989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Город Сергач:</w:t>
            </w:r>
          </w:p>
          <w:p w:rsidR="00186653" w:rsidRPr="00186653" w:rsidRDefault="00186653">
            <w:pPr>
              <w:pStyle w:val="ConsPlusNormal"/>
              <w:jc w:val="both"/>
            </w:pPr>
            <w:r w:rsidRPr="00186653">
              <w:t>Продовольственные магазины: площадью до 30 кв. м (включительно)</w:t>
            </w:r>
          </w:p>
        </w:tc>
        <w:tc>
          <w:tcPr>
            <w:tcW w:w="107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0,700</w:t>
            </w:r>
          </w:p>
        </w:tc>
      </w:tr>
      <w:tr w:rsidR="00186653" w:rsidRPr="00186653">
        <w:tc>
          <w:tcPr>
            <w:tcW w:w="1205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4989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свыше 30 до 50 кв. м (включительно)</w:t>
            </w:r>
          </w:p>
        </w:tc>
        <w:tc>
          <w:tcPr>
            <w:tcW w:w="107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0,460</w:t>
            </w:r>
          </w:p>
        </w:tc>
      </w:tr>
      <w:tr w:rsidR="00186653" w:rsidRPr="00186653">
        <w:tc>
          <w:tcPr>
            <w:tcW w:w="1205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4989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свыше 50 кв. м</w:t>
            </w:r>
          </w:p>
        </w:tc>
        <w:tc>
          <w:tcPr>
            <w:tcW w:w="107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0,360</w:t>
            </w:r>
          </w:p>
        </w:tc>
      </w:tr>
      <w:tr w:rsidR="00186653" w:rsidRPr="00186653">
        <w:tc>
          <w:tcPr>
            <w:tcW w:w="1205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4989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Магазины со смешанным ассортиментом:</w:t>
            </w:r>
          </w:p>
          <w:p w:rsidR="00186653" w:rsidRPr="00186653" w:rsidRDefault="00186653">
            <w:pPr>
              <w:pStyle w:val="ConsPlusNormal"/>
              <w:jc w:val="both"/>
            </w:pPr>
            <w:r w:rsidRPr="00186653">
              <w:t>площадью до 30 кв. м (включительно)</w:t>
            </w:r>
          </w:p>
        </w:tc>
        <w:tc>
          <w:tcPr>
            <w:tcW w:w="107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0,990</w:t>
            </w:r>
          </w:p>
        </w:tc>
      </w:tr>
      <w:tr w:rsidR="00186653" w:rsidRPr="00186653">
        <w:tc>
          <w:tcPr>
            <w:tcW w:w="1205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4989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свыше 30 до 50 кв. м (включительно)</w:t>
            </w:r>
          </w:p>
        </w:tc>
        <w:tc>
          <w:tcPr>
            <w:tcW w:w="107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0,580</w:t>
            </w:r>
          </w:p>
        </w:tc>
      </w:tr>
      <w:tr w:rsidR="00186653" w:rsidRPr="00186653">
        <w:tc>
          <w:tcPr>
            <w:tcW w:w="1205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4989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свыше 50 кв. м</w:t>
            </w:r>
          </w:p>
        </w:tc>
        <w:tc>
          <w:tcPr>
            <w:tcW w:w="107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0,440</w:t>
            </w:r>
          </w:p>
        </w:tc>
      </w:tr>
      <w:tr w:rsidR="00186653" w:rsidRPr="00186653">
        <w:tc>
          <w:tcPr>
            <w:tcW w:w="1205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4989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Непродовольственные магазины:</w:t>
            </w:r>
          </w:p>
          <w:p w:rsidR="00186653" w:rsidRPr="00186653" w:rsidRDefault="00186653">
            <w:pPr>
              <w:pStyle w:val="ConsPlusNormal"/>
              <w:jc w:val="both"/>
            </w:pPr>
            <w:r w:rsidRPr="00186653">
              <w:t>площадью до 30 кв. м (включительно)</w:t>
            </w:r>
          </w:p>
        </w:tc>
        <w:tc>
          <w:tcPr>
            <w:tcW w:w="107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0,900</w:t>
            </w:r>
          </w:p>
        </w:tc>
      </w:tr>
      <w:tr w:rsidR="00186653" w:rsidRPr="00186653">
        <w:tc>
          <w:tcPr>
            <w:tcW w:w="1205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4989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свыше 30 до 50 кв. м (включительно)</w:t>
            </w:r>
          </w:p>
        </w:tc>
        <w:tc>
          <w:tcPr>
            <w:tcW w:w="107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0,600</w:t>
            </w:r>
          </w:p>
        </w:tc>
      </w:tr>
      <w:tr w:rsidR="00186653" w:rsidRPr="00186653">
        <w:tc>
          <w:tcPr>
            <w:tcW w:w="1205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4989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свыше 50 кв. м</w:t>
            </w:r>
          </w:p>
        </w:tc>
        <w:tc>
          <w:tcPr>
            <w:tcW w:w="107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0,280</w:t>
            </w:r>
          </w:p>
        </w:tc>
      </w:tr>
      <w:tr w:rsidR="00186653" w:rsidRPr="00186653">
        <w:tc>
          <w:tcPr>
            <w:tcW w:w="1205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2.</w:t>
            </w:r>
          </w:p>
        </w:tc>
        <w:tc>
          <w:tcPr>
            <w:tcW w:w="4989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Сельские населенные пункты</w:t>
            </w:r>
          </w:p>
        </w:tc>
        <w:tc>
          <w:tcPr>
            <w:tcW w:w="107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0,005</w:t>
            </w:r>
          </w:p>
        </w:tc>
      </w:tr>
    </w:tbl>
    <w:p w:rsidR="00186653" w:rsidRPr="00186653" w:rsidRDefault="00186653">
      <w:pPr>
        <w:pStyle w:val="ConsPlusNormal"/>
        <w:jc w:val="both"/>
      </w:pPr>
      <w:r w:rsidRPr="00186653">
        <w:t xml:space="preserve">(п. 6. в ред. </w:t>
      </w:r>
      <w:hyperlink r:id="rId17" w:history="1">
        <w:r w:rsidRPr="00186653">
          <w:t>решения</w:t>
        </w:r>
      </w:hyperlink>
      <w:r w:rsidRPr="00186653">
        <w:t xml:space="preserve"> Земского собрания </w:t>
      </w:r>
      <w:proofErr w:type="spellStart"/>
      <w:r w:rsidRPr="00186653">
        <w:t>Сергачского</w:t>
      </w:r>
      <w:proofErr w:type="spellEnd"/>
      <w:r w:rsidRPr="00186653">
        <w:t xml:space="preserve"> района от 05.03.2018 N 25)</w:t>
      </w:r>
    </w:p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1"/>
      </w:pPr>
      <w:r w:rsidRPr="00186653">
        <w:t>7. Розничная торговля, осуществляемая через объекты стационарной торговой сети, не имеющие торговых залов, а также объекты нестационарной торговой сети, площадь торгового места в которых:</w:t>
      </w:r>
    </w:p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7.1. Не превышает 5 квадратных метров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lastRenderedPageBreak/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Сергач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</w:pP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а) реализация продовольственных и (или) непродовольственных товаров на рынке при условии торговли не более пяти дней в месяц включительно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0,140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б) реализация продовольственных и (или) непродовольственных товаров на рынке при условии торговли от шести дней до девяти дней в месяц включительно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0,285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в) реализация продовольственных и (или) непродовольственных товаров на рынке при условии торговли от десяти дней до четырнадцати дней в месяц включительно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0,417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г) реализация продовольственных и (или) непродовольственных товаров на рынке при условии торговли от пятнадцати дней до девятнадцати дней в месяц включительно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0,582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д) реализация продовольственных и (или) непродовольственных товаров на рынке при условии торговли от двадцати дней до двадцати четырех дней в месяц включительно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0,747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е) реализация продовольственных и (или) непродовольственных товаров на рынке при условии торговли от двадцати пяти дней в месяц и выше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0,912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ж) реализация продовольственных и (или) непродовольственных товаров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1,000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2.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Прочие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</w:pP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а) реализация продовольственных и (или) непродовольственных товаров на рынке при условии торговли не более пяти дней в месяц включительно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0,070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б) реализация продовольственных и (или) непродовольственных товаров на рынке при условии торговли от шести дней до девяти дней в месяц включительно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0,143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в) реализация продовольственных и (или) непродовольственных товаров на рынке при условии торговли от десяти дней до четырнадцати дней в месяц включительно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0,209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г) реализация продовольственных и (или) непродовольственных товаров на рынке при условии торговли от пятнадцати дней до девятнадцати дней в месяц включительно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0,291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д) реализация продовольственных и (или) непродовольственных товаров на рынке при условии торговли от двадцати дней до двадцати четырех дней в месяц включительно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0,374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е) реализация продовольственных и (или) непродовольственных товаров на рынке при условии торговли от двадцати пяти дней в месяц и выше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0,456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 xml:space="preserve">ж) реализация продовольственных и (или) непродовольственных </w:t>
            </w:r>
            <w:r w:rsidRPr="00186653">
              <w:lastRenderedPageBreak/>
              <w:t>товаров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lastRenderedPageBreak/>
              <w:t>0,580</w:t>
            </w:r>
          </w:p>
        </w:tc>
      </w:tr>
    </w:tbl>
    <w:p w:rsidR="00186653" w:rsidRPr="00186653" w:rsidRDefault="00186653">
      <w:pPr>
        <w:pStyle w:val="ConsPlusNormal"/>
        <w:jc w:val="both"/>
      </w:pPr>
      <w:r w:rsidRPr="00186653">
        <w:lastRenderedPageBreak/>
        <w:t xml:space="preserve">(подп. 7.1 в ред. </w:t>
      </w:r>
      <w:hyperlink r:id="rId18" w:history="1">
        <w:r w:rsidRPr="00186653">
          <w:t>постановления</w:t>
        </w:r>
      </w:hyperlink>
      <w:r w:rsidRPr="00186653">
        <w:t xml:space="preserve"> Земского собрания </w:t>
      </w:r>
      <w:proofErr w:type="spellStart"/>
      <w:r w:rsidRPr="00186653">
        <w:t>Сергачского</w:t>
      </w:r>
      <w:proofErr w:type="spellEnd"/>
      <w:r w:rsidRPr="00186653">
        <w:t xml:space="preserve"> района от 29.10.2009 N 114)</w:t>
      </w:r>
    </w:p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7.2. Превышает 5 квадратных метров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Сергач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</w:pP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а) реализация продовольственных и (или) непродовольственных товаров на рынке при условии торговли не более пяти дней в месяц включительно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0,135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б) реализация продовольственных и (или) непродовольственных товаров на рынке при условии торговли от шести дней до девяти дней в месяц включительно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0,274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в) реализация продовольственных и (или) непродовольственных товаров на рынке при условии торговли от десяти дней до четырнадцати дней в месяц включительно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0,401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г) реализация продовольственных и (или) непродовольственных товаров на рынке при условии торговли от пятнадцати дней до девятнадцати дней в месяц включительно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0,560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д) реализация продовольственных и (или) непродовольственных товаров на рынке при условии торговли от двадцати дней до двадцати четырех дней в месяц включительно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0,718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е) реализация продовольственных и (или) непродовольственных товаров на рынке при условии торговли от двадцати пяти дней в месяц и выше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0,877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ж) реализация продовольственных и (или) непродовольственных товаров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1,000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2.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Прочие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</w:pP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а) реализация продовольственных и (или) непродовольственных товаров на рынке при условии торговли не более пяти дней в месяц включительно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0,055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б) реализация продовольственных и (или) непродовольственных товаров на рынке при условии торговли от шести дней до девяти дней в месяц включительно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0,137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в) реализация продовольственных и (или) непродовольственных товаров на рынке при условии торговли от десяти дней до четырнадцати дней в месяц включительно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0,200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г) реализация продовольственных и (или) непродовольственных товаров на рынке при условии торговли от пятнадцати дней до девятнадцати дней в месяц включительно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0,280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д) реализация продовольственных и (или) непродовольственных товаров на рынке при условии торговли от двадцати дней до двадцати четырех дней в месяц включительно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0,359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е) реализация продовольственных и (или) непродовольственных товаров на рынке при условии торговли от двадцати пяти дней в месяц и выше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0,438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both"/>
            </w:pPr>
            <w:r w:rsidRPr="00186653">
              <w:t>ж) реализация продовольственных и (или) непродовольственных товаров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0,410</w:t>
            </w:r>
          </w:p>
        </w:tc>
      </w:tr>
    </w:tbl>
    <w:p w:rsidR="00186653" w:rsidRPr="00186653" w:rsidRDefault="00186653">
      <w:pPr>
        <w:pStyle w:val="ConsPlusNormal"/>
        <w:jc w:val="both"/>
      </w:pPr>
      <w:r w:rsidRPr="00186653">
        <w:t xml:space="preserve">(подп. 7.2 в ред. </w:t>
      </w:r>
      <w:hyperlink r:id="rId19" w:history="1">
        <w:r w:rsidRPr="00186653">
          <w:t>постановления</w:t>
        </w:r>
      </w:hyperlink>
      <w:r w:rsidRPr="00186653">
        <w:t xml:space="preserve"> Земского собрания </w:t>
      </w:r>
      <w:proofErr w:type="spellStart"/>
      <w:r w:rsidRPr="00186653">
        <w:t>Сергачского</w:t>
      </w:r>
      <w:proofErr w:type="spellEnd"/>
      <w:r w:rsidRPr="00186653">
        <w:t xml:space="preserve"> района от 29.10.2009 N 114)</w:t>
      </w:r>
    </w:p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7.3. Развозная и разносная розничная торговля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1,000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1"/>
      </w:pPr>
      <w:r w:rsidRPr="00186653"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Сергач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0,270</w:t>
            </w:r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2.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Прочие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0,120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1"/>
      </w:pPr>
      <w:r w:rsidRPr="00186653">
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1,000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1"/>
      </w:pPr>
      <w:r w:rsidRPr="00186653">
        <w:t>10. Распространение наружной рекламы с использованием рекламных конструкций</w:t>
      </w:r>
    </w:p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10.1.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proofErr w:type="spellStart"/>
            <w:r w:rsidRPr="00186653">
              <w:t>Сергачский</w:t>
            </w:r>
            <w:proofErr w:type="spellEnd"/>
            <w:r w:rsidRPr="00186653">
              <w:t xml:space="preserve"> район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0,600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10.2. Распространение наружной рекламы с использованием рекламных конструкций с автоматической сменой изображения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proofErr w:type="spellStart"/>
            <w:r w:rsidRPr="00186653">
              <w:t>Сергачский</w:t>
            </w:r>
            <w:proofErr w:type="spellEnd"/>
            <w:r w:rsidRPr="00186653">
              <w:t xml:space="preserve"> район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0,800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10.3. Распространение наружной рекламы посредством электронных табло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proofErr w:type="spellStart"/>
            <w:r w:rsidRPr="00186653">
              <w:t>Сергачский</w:t>
            </w:r>
            <w:proofErr w:type="spellEnd"/>
            <w:r w:rsidRPr="00186653">
              <w:t xml:space="preserve"> район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0,800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1"/>
      </w:pPr>
      <w:r w:rsidRPr="00186653">
        <w:t>11. Размещение рекламы на транспортных средствах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proofErr w:type="spellStart"/>
            <w:r w:rsidRPr="00186653">
              <w:t>Сергачский</w:t>
            </w:r>
            <w:proofErr w:type="spellEnd"/>
            <w:r w:rsidRPr="00186653">
              <w:t xml:space="preserve"> район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0,600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1"/>
      </w:pPr>
      <w:r w:rsidRPr="00186653"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0,140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1"/>
      </w:pPr>
      <w:r w:rsidRPr="00186653"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них:</w:t>
      </w:r>
    </w:p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13.1. Не превышает 5 квадратных метров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0,083</w:t>
            </w:r>
          </w:p>
        </w:tc>
      </w:tr>
    </w:tbl>
    <w:p w:rsidR="00186653" w:rsidRPr="00186653" w:rsidRDefault="00186653">
      <w:pPr>
        <w:pStyle w:val="ConsPlusNormal"/>
        <w:jc w:val="both"/>
      </w:pPr>
      <w:r w:rsidRPr="00186653">
        <w:t xml:space="preserve">(подп. 13.1 в ред. </w:t>
      </w:r>
      <w:hyperlink r:id="rId20" w:history="1">
        <w:r w:rsidRPr="00186653">
          <w:t>постановления</w:t>
        </w:r>
      </w:hyperlink>
      <w:r w:rsidRPr="00186653">
        <w:t xml:space="preserve"> Земского собрания </w:t>
      </w:r>
      <w:proofErr w:type="spellStart"/>
      <w:r w:rsidRPr="00186653">
        <w:t>Сергачского</w:t>
      </w:r>
      <w:proofErr w:type="spellEnd"/>
      <w:r w:rsidRPr="00186653">
        <w:t xml:space="preserve"> района от 26.02.2009 N 11)</w:t>
      </w:r>
    </w:p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13.2. Превышает 5 квадратных метров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0,035</w:t>
            </w:r>
          </w:p>
        </w:tc>
      </w:tr>
    </w:tbl>
    <w:p w:rsidR="00186653" w:rsidRPr="00186653" w:rsidRDefault="00186653">
      <w:pPr>
        <w:pStyle w:val="ConsPlusNormal"/>
        <w:jc w:val="both"/>
      </w:pPr>
      <w:r w:rsidRPr="00186653">
        <w:t xml:space="preserve">(подп. 13.2 в ред. </w:t>
      </w:r>
      <w:hyperlink r:id="rId21" w:history="1">
        <w:r w:rsidRPr="00186653">
          <w:t>постановления</w:t>
        </w:r>
      </w:hyperlink>
      <w:r w:rsidRPr="00186653">
        <w:t xml:space="preserve"> Земского собрания </w:t>
      </w:r>
      <w:proofErr w:type="spellStart"/>
      <w:r w:rsidRPr="00186653">
        <w:t>Сергачского</w:t>
      </w:r>
      <w:proofErr w:type="spellEnd"/>
      <w:r w:rsidRPr="00186653">
        <w:t xml:space="preserve"> района от 26.02.2009 N 11)</w:t>
      </w:r>
    </w:p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1"/>
      </w:pPr>
      <w:r w:rsidRPr="00186653">
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участка:</w:t>
      </w:r>
    </w:p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14.1. Не превышает 10 квадратных метров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1,000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  <w:outlineLvl w:val="2"/>
      </w:pPr>
      <w:r w:rsidRPr="00186653">
        <w:t>14.2. Превышает 10 квадратных метров</w:t>
      </w:r>
    </w:p>
    <w:p w:rsidR="00186653" w:rsidRPr="00186653" w:rsidRDefault="001866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 xml:space="preserve">N </w:t>
            </w:r>
            <w:proofErr w:type="gramStart"/>
            <w:r w:rsidRPr="00186653">
              <w:t>п</w:t>
            </w:r>
            <w:proofErr w:type="gramEnd"/>
            <w:r w:rsidRPr="00186653">
              <w:t>/п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Населенный пункт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Значение коэффициента К</w:t>
            </w:r>
            <w:proofErr w:type="gramStart"/>
            <w:r w:rsidRPr="00186653">
              <w:t>2</w:t>
            </w:r>
            <w:proofErr w:type="gramEnd"/>
          </w:p>
        </w:tc>
      </w:tr>
      <w:tr w:rsidR="00186653" w:rsidRPr="00186653">
        <w:tc>
          <w:tcPr>
            <w:tcW w:w="567" w:type="dxa"/>
          </w:tcPr>
          <w:p w:rsidR="00186653" w:rsidRPr="00186653" w:rsidRDefault="00186653">
            <w:pPr>
              <w:pStyle w:val="ConsPlusNormal"/>
            </w:pPr>
            <w:r w:rsidRPr="00186653">
              <w:t>1.</w:t>
            </w:r>
          </w:p>
        </w:tc>
        <w:tc>
          <w:tcPr>
            <w:tcW w:w="6463" w:type="dxa"/>
          </w:tcPr>
          <w:p w:rsidR="00186653" w:rsidRPr="00186653" w:rsidRDefault="00186653">
            <w:pPr>
              <w:pStyle w:val="ConsPlusNormal"/>
            </w:pPr>
            <w:r w:rsidRPr="00186653">
              <w:t>Все населенные пункты</w:t>
            </w:r>
          </w:p>
        </w:tc>
        <w:tc>
          <w:tcPr>
            <w:tcW w:w="2041" w:type="dxa"/>
          </w:tcPr>
          <w:p w:rsidR="00186653" w:rsidRPr="00186653" w:rsidRDefault="00186653">
            <w:pPr>
              <w:pStyle w:val="ConsPlusNormal"/>
              <w:jc w:val="center"/>
            </w:pPr>
            <w:r w:rsidRPr="00186653">
              <w:t>0,700</w:t>
            </w:r>
          </w:p>
        </w:tc>
      </w:tr>
    </w:tbl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ind w:firstLine="540"/>
        <w:jc w:val="both"/>
      </w:pPr>
    </w:p>
    <w:p w:rsidR="00186653" w:rsidRPr="00186653" w:rsidRDefault="001866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186653"/>
    <w:sectPr w:rsidR="00E271CC" w:rsidSect="00B90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53"/>
    <w:rsid w:val="00186653"/>
    <w:rsid w:val="00303A72"/>
    <w:rsid w:val="00407DE8"/>
    <w:rsid w:val="0045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65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665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665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65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665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665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4F4B7E01490F09BAFD2F1CC87F1BF54405E6221AC8682020EC4AFDF7F7A72916291026795A0BC3EC10E60DFEBF18AE86AE63A1A9F626DBD2DD90ABD825K" TargetMode="External"/><Relationship Id="rId13" Type="http://schemas.openxmlformats.org/officeDocument/2006/relationships/hyperlink" Target="consultantplus://offline/ref=E64F4B7E01490F09BAFD2F1CC87F1BF54405E6221AC8682023E94AFDF7F7A72916291026795A0BC3EC10E60DFDBF18AE86AE63A1A9F626DBD2DD90ABD825K" TargetMode="External"/><Relationship Id="rId18" Type="http://schemas.openxmlformats.org/officeDocument/2006/relationships/hyperlink" Target="consultantplus://offline/ref=E64F4B7E01490F09BAFD2F1CC87F1BF54405E6221AC8682020EC4AFDF7F7A72916291026795A0BC3EC10E60DFDBF18AE86AE63A1A9F626DBD2DD90ABD825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64F4B7E01490F09BAFD2F1CC87F1BF54405E6221AC8682023E94AFDF7F7A72916291026795A0BC3EC10E60EF2BF18AE86AE63A1A9F626DBD2DD90ABD825K" TargetMode="External"/><Relationship Id="rId7" Type="http://schemas.openxmlformats.org/officeDocument/2006/relationships/hyperlink" Target="consultantplus://offline/ref=E64F4B7E01490F09BAFD2F1CC87F1BF54405E6221AC8682023E44AFDF7F7A72916291026795A0BC3EC10E60DFEBF18AE86AE63A1A9F626DBD2DD90ABD825K" TargetMode="External"/><Relationship Id="rId12" Type="http://schemas.openxmlformats.org/officeDocument/2006/relationships/hyperlink" Target="consultantplus://offline/ref=E64F4B7E01490F09BAFD2F1CC87F1BF54405E6221ACE692421EF4AFDF7F7A72916291026795A0BC3EC10E60DFDBF18AE86AE63A1A9F626DBD2DD90ABD825K" TargetMode="External"/><Relationship Id="rId17" Type="http://schemas.openxmlformats.org/officeDocument/2006/relationships/hyperlink" Target="consultantplus://offline/ref=E64F4B7E01490F09BAFD2F1CC87F1BF54405E6221ACE692421EF4AFDF7F7A72916291026795A0BC3EC10E60DF3BF18AE86AE63A1A9F626DBD2DD90ABD825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64F4B7E01490F09BAFD2F1CC87F1BF54405E6221ACE692421EF4AFDF7F7A72916291026795A0BC3EC10E60DF3BF18AE86AE63A1A9F626DBD2DD90ABD825K" TargetMode="External"/><Relationship Id="rId20" Type="http://schemas.openxmlformats.org/officeDocument/2006/relationships/hyperlink" Target="consultantplus://offline/ref=E64F4B7E01490F09BAFD2F1CC87F1BF54405E6221AC8682023E94AFDF7F7A72916291026795A0BC3EC10E60EFEBF18AE86AE63A1A9F626DBD2DD90ABD82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4F4B7E01490F09BAFD2F1CC87F1BF54405E6221AC8682023E84AFDF7F7A72916291026795A0BC3EC10E60DFEBF18AE86AE63A1A9F626DBD2DD90ABD825K" TargetMode="External"/><Relationship Id="rId11" Type="http://schemas.openxmlformats.org/officeDocument/2006/relationships/hyperlink" Target="consultantplus://offline/ref=E64F4B7E01490F09BAFD2F1CC87F1BF54405E6221ACD692624E94AFDF7F7A729162910266B5A53CFEE17F80DF9AA4EFFC0DF2BK" TargetMode="External"/><Relationship Id="rId5" Type="http://schemas.openxmlformats.org/officeDocument/2006/relationships/hyperlink" Target="consultantplus://offline/ref=E64F4B7E01490F09BAFD2F1CC87F1BF54405E6221AC8682023E94AFDF7F7A72916291026795A0BC3EC10E60DFEBF18AE86AE63A1A9F626DBD2DD90ABD825K" TargetMode="External"/><Relationship Id="rId15" Type="http://schemas.openxmlformats.org/officeDocument/2006/relationships/hyperlink" Target="consultantplus://offline/ref=E64F4B7E01490F09BAFD2F1CC87F1BF54405E6221AC8682020EC4AFDF7F7A72916291026795A0BC3EC10E60DFEBF18AE86AE63A1A9F626DBD2DD90ABD825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64F4B7E01490F09BAFD3111DE1344F0420DB9291BCA64737AB84CAAA8A7A17C44694E7F381918C2EE0EE40DF9DB24K" TargetMode="External"/><Relationship Id="rId19" Type="http://schemas.openxmlformats.org/officeDocument/2006/relationships/hyperlink" Target="consultantplus://offline/ref=E64F4B7E01490F09BAFD2F1CC87F1BF54405E6221AC8682020EC4AFDF7F7A72916291026795A0BC3EC10E60FFEBF18AE86AE63A1A9F626DBD2DD90ABD82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4F4B7E01490F09BAFD2F1CC87F1BF54405E6221ACE692421EF4AFDF7F7A72916291026795A0BC3EC10E60DFEBF18AE86AE63A1A9F626DBD2DD90ABD825K" TargetMode="External"/><Relationship Id="rId14" Type="http://schemas.openxmlformats.org/officeDocument/2006/relationships/hyperlink" Target="consultantplus://offline/ref=E64F4B7E01490F09BAFD2F1CC87F1BF54405E6221AC8682023E44AFDF7F7A72916291026795A0BC3EC10E60DFDBF18AE86AE63A1A9F626DBD2DD90ABD825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2494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2020-02-27T10:54:00Z</dcterms:created>
  <dcterms:modified xsi:type="dcterms:W3CDTF">2020-02-27T10:54:00Z</dcterms:modified>
</cp:coreProperties>
</file>